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1341"/>
        <w:gridCol w:w="4119"/>
        <w:gridCol w:w="3561"/>
      </w:tblGrid>
      <w:tr w:rsidR="007F25FE" w:rsidRPr="00177E24" w14:paraId="56060C79" w14:textId="77777777" w:rsidTr="00177E24">
        <w:trPr>
          <w:trHeight w:val="539"/>
        </w:trPr>
        <w:tc>
          <w:tcPr>
            <w:tcW w:w="0" w:type="auto"/>
            <w:tcBorders>
              <w:top w:val="single" w:sz="4" w:space="0" w:color="FFFFFF"/>
              <w:left w:val="single" w:sz="4" w:space="0" w:color="FFFFFF"/>
              <w:bottom w:val="single" w:sz="4" w:space="0" w:color="FFFFFF"/>
            </w:tcBorders>
            <w:shd w:val="clear" w:color="auto" w:fill="4472C4"/>
            <w:tcMar>
              <w:top w:w="0" w:type="dxa"/>
              <w:left w:w="115" w:type="dxa"/>
              <w:bottom w:w="0" w:type="dxa"/>
              <w:right w:w="115" w:type="dxa"/>
            </w:tcMar>
            <w:hideMark/>
          </w:tcPr>
          <w:p w14:paraId="731EB797" w14:textId="77777777" w:rsidR="00177E24" w:rsidRPr="00177E24" w:rsidRDefault="00177E24" w:rsidP="00177E24">
            <w:pPr>
              <w:spacing w:after="0" w:line="240" w:lineRule="auto"/>
              <w:rPr>
                <w:rFonts w:ascii="Times New Roman" w:eastAsia="Times New Roman" w:hAnsi="Times New Roman" w:cs="Times New Roman"/>
                <w:sz w:val="24"/>
                <w:szCs w:val="24"/>
                <w:lang w:eastAsia="en-GB"/>
              </w:rPr>
            </w:pPr>
          </w:p>
        </w:tc>
        <w:tc>
          <w:tcPr>
            <w:tcW w:w="0" w:type="auto"/>
            <w:gridSpan w:val="2"/>
            <w:tcBorders>
              <w:top w:val="single" w:sz="4" w:space="0" w:color="FFFFFF"/>
              <w:bottom w:val="single" w:sz="4" w:space="0" w:color="FFFFFF"/>
            </w:tcBorders>
            <w:shd w:val="clear" w:color="auto" w:fill="4472C4"/>
            <w:tcMar>
              <w:top w:w="0" w:type="dxa"/>
              <w:left w:w="115" w:type="dxa"/>
              <w:bottom w:w="0" w:type="dxa"/>
              <w:right w:w="115" w:type="dxa"/>
            </w:tcMar>
            <w:hideMark/>
          </w:tcPr>
          <w:p w14:paraId="7C7600B5" w14:textId="39CC167A" w:rsidR="00177E24" w:rsidRPr="00177E24" w:rsidRDefault="00177E24" w:rsidP="00177E24">
            <w:pPr>
              <w:spacing w:after="0" w:line="240" w:lineRule="auto"/>
              <w:jc w:val="center"/>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 xml:space="preserve">Year </w:t>
            </w:r>
            <w:r>
              <w:rPr>
                <w:rFonts w:ascii="Garamond" w:eastAsia="Times New Roman" w:hAnsi="Garamond" w:cs="Times New Roman"/>
                <w:b/>
                <w:bCs/>
                <w:color w:val="FFFFFF"/>
                <w:sz w:val="20"/>
                <w:szCs w:val="20"/>
                <w:lang w:eastAsia="en-GB"/>
              </w:rPr>
              <w:t>4</w:t>
            </w:r>
            <w:r w:rsidRPr="00177E24">
              <w:rPr>
                <w:rFonts w:ascii="Garamond" w:eastAsia="Times New Roman" w:hAnsi="Garamond" w:cs="Times New Roman"/>
                <w:b/>
                <w:bCs/>
                <w:color w:val="FFFFFF"/>
                <w:sz w:val="20"/>
                <w:szCs w:val="20"/>
                <w:lang w:eastAsia="en-GB"/>
              </w:rPr>
              <w:t xml:space="preserve"> </w:t>
            </w:r>
            <w:r w:rsidR="00450413">
              <w:rPr>
                <w:rFonts w:ascii="Garamond" w:eastAsia="Times New Roman" w:hAnsi="Garamond" w:cs="Times New Roman"/>
                <w:b/>
                <w:bCs/>
                <w:color w:val="FFFFFF"/>
                <w:sz w:val="20"/>
                <w:szCs w:val="20"/>
                <w:lang w:eastAsia="en-GB"/>
              </w:rPr>
              <w:t>Autumn</w:t>
            </w:r>
            <w:r w:rsidRPr="00177E24">
              <w:rPr>
                <w:rFonts w:ascii="Garamond" w:eastAsia="Times New Roman" w:hAnsi="Garamond" w:cs="Times New Roman"/>
                <w:b/>
                <w:bCs/>
                <w:color w:val="FFFFFF"/>
                <w:sz w:val="20"/>
                <w:szCs w:val="20"/>
                <w:lang w:eastAsia="en-GB"/>
              </w:rPr>
              <w:t xml:space="preserve"> Term</w:t>
            </w:r>
          </w:p>
        </w:tc>
      </w:tr>
      <w:tr w:rsidR="007F25FE" w:rsidRPr="00177E24" w14:paraId="29FF51EC" w14:textId="77777777" w:rsidTr="00177E24">
        <w:trPr>
          <w:trHeight w:val="539"/>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41196D60" w14:textId="77777777" w:rsidR="00177E24" w:rsidRPr="00177E24" w:rsidRDefault="00177E24"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Power of Reading Texts</w:t>
            </w:r>
          </w:p>
        </w:tc>
        <w:tc>
          <w:tcPr>
            <w:tcW w:w="0" w:type="auto"/>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hideMark/>
          </w:tcPr>
          <w:p w14:paraId="34F7388F" w14:textId="4A624FEC" w:rsidR="00177E24" w:rsidRPr="00177E24" w:rsidRDefault="00450413" w:rsidP="00177E24">
            <w:pPr>
              <w:spacing w:after="0" w:line="240" w:lineRule="auto"/>
              <w:jc w:val="center"/>
              <w:rPr>
                <w:rFonts w:ascii="Garamond" w:eastAsia="Times New Roman" w:hAnsi="Garamond" w:cs="Times New Roman"/>
                <w:sz w:val="20"/>
                <w:szCs w:val="20"/>
                <w:lang w:eastAsia="en-GB"/>
              </w:rPr>
            </w:pPr>
            <w:r>
              <w:rPr>
                <w:rFonts w:ascii="Garamond" w:eastAsia="Times New Roman" w:hAnsi="Garamond" w:cs="Times New Roman"/>
                <w:sz w:val="20"/>
                <w:szCs w:val="20"/>
                <w:lang w:eastAsia="en-GB"/>
              </w:rPr>
              <w:t>Charlie and the Chocolate Factory</w:t>
            </w:r>
          </w:p>
        </w:tc>
        <w:tc>
          <w:tcPr>
            <w:tcW w:w="0" w:type="auto"/>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hideMark/>
          </w:tcPr>
          <w:p w14:paraId="6CCA5A83" w14:textId="6A1B085D" w:rsidR="00177E24" w:rsidRPr="00177E24" w:rsidRDefault="00450413" w:rsidP="00177E24">
            <w:pPr>
              <w:spacing w:after="0" w:line="240" w:lineRule="auto"/>
              <w:jc w:val="center"/>
              <w:rPr>
                <w:rFonts w:ascii="Garamond" w:eastAsia="Times New Roman" w:hAnsi="Garamond" w:cs="Times New Roman"/>
                <w:sz w:val="20"/>
                <w:szCs w:val="20"/>
                <w:lang w:eastAsia="en-GB"/>
              </w:rPr>
            </w:pPr>
            <w:r>
              <w:rPr>
                <w:rFonts w:ascii="Garamond" w:eastAsia="Times New Roman" w:hAnsi="Garamond" w:cs="Times New Roman"/>
                <w:sz w:val="20"/>
                <w:szCs w:val="20"/>
                <w:lang w:eastAsia="en-GB"/>
              </w:rPr>
              <w:t>How to train your dragon</w:t>
            </w:r>
            <w:r w:rsidR="00974A0C" w:rsidRPr="00E43DF8">
              <w:rPr>
                <w:rFonts w:ascii="Garamond" w:eastAsia="Times New Roman" w:hAnsi="Garamond" w:cs="Times New Roman"/>
                <w:sz w:val="20"/>
                <w:szCs w:val="20"/>
                <w:lang w:eastAsia="en-GB"/>
              </w:rPr>
              <w:t xml:space="preserve"> </w:t>
            </w:r>
          </w:p>
        </w:tc>
      </w:tr>
      <w:tr w:rsidR="00636A3F" w:rsidRPr="00177E24" w14:paraId="484AA905" w14:textId="77777777" w:rsidTr="00177E24">
        <w:trPr>
          <w:trHeight w:val="539"/>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tcPr>
          <w:p w14:paraId="3EC5B158" w14:textId="7DCA2B05" w:rsidR="00636A3F" w:rsidRPr="00177E24" w:rsidRDefault="00636A3F" w:rsidP="00177E24">
            <w:pPr>
              <w:spacing w:after="0" w:line="240" w:lineRule="auto"/>
              <w:rPr>
                <w:rFonts w:ascii="Garamond" w:eastAsia="Times New Roman" w:hAnsi="Garamond" w:cs="Times New Roman"/>
                <w:b/>
                <w:bCs/>
                <w:color w:val="FFFFFF"/>
                <w:sz w:val="20"/>
                <w:szCs w:val="20"/>
                <w:lang w:eastAsia="en-GB"/>
              </w:rPr>
            </w:pPr>
            <w:r>
              <w:rPr>
                <w:rFonts w:ascii="Garamond" w:eastAsia="Times New Roman" w:hAnsi="Garamond" w:cs="Times New Roman"/>
                <w:b/>
                <w:bCs/>
                <w:color w:val="FFFFFF"/>
                <w:sz w:val="20"/>
                <w:szCs w:val="20"/>
                <w:lang w:eastAsia="en-GB"/>
              </w:rPr>
              <w:t>Teacher read texts</w:t>
            </w:r>
          </w:p>
        </w:tc>
        <w:tc>
          <w:tcPr>
            <w:tcW w:w="0" w:type="auto"/>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tcPr>
          <w:p w14:paraId="41314B6B" w14:textId="224EB410" w:rsidR="00636A3F" w:rsidRPr="00E43DF8" w:rsidRDefault="00450413" w:rsidP="00177E24">
            <w:pPr>
              <w:spacing w:after="0" w:line="240" w:lineRule="auto"/>
              <w:jc w:val="center"/>
              <w:rPr>
                <w:rFonts w:ascii="Garamond" w:eastAsia="Times New Roman" w:hAnsi="Garamond" w:cs="Times New Roman"/>
                <w:sz w:val="20"/>
                <w:szCs w:val="20"/>
                <w:lang w:eastAsia="en-GB"/>
              </w:rPr>
            </w:pPr>
            <w:r>
              <w:rPr>
                <w:rFonts w:ascii="Garamond" w:eastAsia="Times New Roman" w:hAnsi="Garamond" w:cs="Times New Roman"/>
                <w:sz w:val="20"/>
                <w:szCs w:val="20"/>
                <w:lang w:eastAsia="en-GB"/>
              </w:rPr>
              <w:t>Tilly’s Time Machine</w:t>
            </w:r>
          </w:p>
        </w:tc>
        <w:tc>
          <w:tcPr>
            <w:tcW w:w="0" w:type="auto"/>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tcPr>
          <w:p w14:paraId="1B272888" w14:textId="08892340" w:rsidR="00636A3F" w:rsidRPr="00E43DF8" w:rsidRDefault="007C6A50" w:rsidP="00177E24">
            <w:pPr>
              <w:spacing w:after="0" w:line="240" w:lineRule="auto"/>
              <w:jc w:val="center"/>
              <w:rPr>
                <w:rFonts w:ascii="Garamond" w:eastAsia="Times New Roman" w:hAnsi="Garamond" w:cs="Times New Roman"/>
                <w:sz w:val="20"/>
                <w:szCs w:val="20"/>
                <w:lang w:eastAsia="en-GB"/>
              </w:rPr>
            </w:pPr>
            <w:r>
              <w:rPr>
                <w:rFonts w:ascii="Garamond" w:eastAsia="Times New Roman" w:hAnsi="Garamond" w:cs="Times New Roman"/>
                <w:sz w:val="20"/>
                <w:szCs w:val="20"/>
                <w:lang w:eastAsia="en-GB"/>
              </w:rPr>
              <w:t>The Suitcase Kid</w:t>
            </w:r>
            <w:bookmarkStart w:id="0" w:name="_GoBack"/>
            <w:bookmarkEnd w:id="0"/>
          </w:p>
        </w:tc>
      </w:tr>
      <w:tr w:rsidR="007F25FE" w:rsidRPr="00177E24" w14:paraId="203811E3" w14:textId="77777777" w:rsidTr="00177E24">
        <w:trPr>
          <w:trHeight w:val="1078"/>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42F687CD" w14:textId="77777777" w:rsidR="00177E24" w:rsidRPr="00177E24" w:rsidRDefault="00177E24"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Maths </w:t>
            </w:r>
          </w:p>
        </w:tc>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hideMark/>
          </w:tcPr>
          <w:p w14:paraId="19847548" w14:textId="731388E9" w:rsidR="00450413" w:rsidRDefault="00450413" w:rsidP="00450413">
            <w:pPr>
              <w:spacing w:after="0" w:line="240" w:lineRule="auto"/>
              <w:jc w:val="center"/>
              <w:rPr>
                <w:rFonts w:ascii="Garamond" w:eastAsia="Times New Roman" w:hAnsi="Garamond" w:cs="Times New Roman"/>
                <w:color w:val="000000"/>
                <w:sz w:val="20"/>
                <w:szCs w:val="20"/>
                <w:lang w:eastAsia="en-GB"/>
              </w:rPr>
            </w:pPr>
            <w:r>
              <w:rPr>
                <w:rFonts w:ascii="Garamond" w:eastAsia="Times New Roman" w:hAnsi="Garamond" w:cs="Times New Roman"/>
                <w:color w:val="000000"/>
                <w:sz w:val="20"/>
                <w:szCs w:val="20"/>
                <w:lang w:eastAsia="en-GB"/>
              </w:rPr>
              <w:t>Place Value</w:t>
            </w:r>
          </w:p>
          <w:p w14:paraId="4F7857CB" w14:textId="2D0C2041" w:rsidR="00450413" w:rsidRDefault="00450413" w:rsidP="00450413">
            <w:pPr>
              <w:spacing w:after="0" w:line="240" w:lineRule="auto"/>
              <w:jc w:val="center"/>
              <w:rPr>
                <w:rFonts w:ascii="Garamond" w:eastAsia="Times New Roman" w:hAnsi="Garamond" w:cs="Times New Roman"/>
                <w:color w:val="000000"/>
                <w:sz w:val="20"/>
                <w:szCs w:val="20"/>
                <w:lang w:eastAsia="en-GB"/>
              </w:rPr>
            </w:pPr>
            <w:r>
              <w:rPr>
                <w:rFonts w:ascii="Garamond" w:eastAsia="Times New Roman" w:hAnsi="Garamond" w:cs="Times New Roman"/>
                <w:color w:val="000000"/>
                <w:sz w:val="20"/>
                <w:szCs w:val="20"/>
                <w:lang w:eastAsia="en-GB"/>
              </w:rPr>
              <w:t>Mental Arithmetic</w:t>
            </w:r>
          </w:p>
          <w:p w14:paraId="453E3714" w14:textId="3E4F78D1" w:rsidR="00450413" w:rsidRPr="00450413" w:rsidRDefault="00450413" w:rsidP="00450413">
            <w:pPr>
              <w:spacing w:after="0" w:line="240" w:lineRule="auto"/>
              <w:jc w:val="center"/>
              <w:rPr>
                <w:rFonts w:ascii="Garamond" w:eastAsia="Times New Roman" w:hAnsi="Garamond" w:cs="Times New Roman"/>
                <w:color w:val="000000"/>
                <w:sz w:val="20"/>
                <w:szCs w:val="20"/>
                <w:lang w:eastAsia="en-GB"/>
              </w:rPr>
            </w:pPr>
            <w:r>
              <w:rPr>
                <w:rFonts w:ascii="Garamond" w:eastAsia="Times New Roman" w:hAnsi="Garamond" w:cs="Times New Roman"/>
                <w:color w:val="000000"/>
                <w:sz w:val="20"/>
                <w:szCs w:val="20"/>
                <w:lang w:eastAsia="en-GB"/>
              </w:rPr>
              <w:t>Times Tables</w:t>
            </w:r>
          </w:p>
          <w:p w14:paraId="6C41FC9B" w14:textId="6EA913B0" w:rsidR="00177E24" w:rsidRPr="00177E24" w:rsidRDefault="00177E24" w:rsidP="00177E24">
            <w:pPr>
              <w:spacing w:after="0" w:line="240" w:lineRule="auto"/>
              <w:jc w:val="center"/>
              <w:rPr>
                <w:rFonts w:ascii="Times New Roman" w:eastAsia="Times New Roman" w:hAnsi="Times New Roman" w:cs="Times New Roman"/>
                <w:sz w:val="24"/>
                <w:szCs w:val="24"/>
                <w:lang w:eastAsia="en-GB"/>
              </w:rPr>
            </w:pPr>
          </w:p>
        </w:tc>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hideMark/>
          </w:tcPr>
          <w:p w14:paraId="65002D32" w14:textId="77777777" w:rsidR="00450413" w:rsidRDefault="00450413" w:rsidP="00450413">
            <w:pPr>
              <w:spacing w:after="0" w:line="240" w:lineRule="auto"/>
              <w:jc w:val="center"/>
              <w:rPr>
                <w:rFonts w:ascii="Garamond" w:eastAsia="Times New Roman" w:hAnsi="Garamond" w:cs="Times New Roman"/>
                <w:color w:val="000000"/>
                <w:sz w:val="20"/>
                <w:szCs w:val="20"/>
                <w:lang w:eastAsia="en-GB"/>
              </w:rPr>
            </w:pPr>
            <w:r>
              <w:rPr>
                <w:rFonts w:ascii="Garamond" w:eastAsia="Times New Roman" w:hAnsi="Garamond" w:cs="Times New Roman"/>
                <w:color w:val="000000"/>
                <w:sz w:val="20"/>
                <w:szCs w:val="20"/>
                <w:lang w:eastAsia="en-GB"/>
              </w:rPr>
              <w:t>Addition and Subtraction</w:t>
            </w:r>
          </w:p>
          <w:p w14:paraId="28DA04C6" w14:textId="77777777" w:rsidR="00450413" w:rsidRDefault="00450413" w:rsidP="00450413">
            <w:pPr>
              <w:spacing w:after="0" w:line="240" w:lineRule="auto"/>
              <w:jc w:val="center"/>
              <w:rPr>
                <w:rFonts w:ascii="Garamond" w:eastAsia="Times New Roman" w:hAnsi="Garamond" w:cs="Times New Roman"/>
                <w:color w:val="000000"/>
                <w:sz w:val="20"/>
                <w:szCs w:val="20"/>
                <w:lang w:eastAsia="en-GB"/>
              </w:rPr>
            </w:pPr>
            <w:r>
              <w:rPr>
                <w:rFonts w:ascii="Garamond" w:eastAsia="Times New Roman" w:hAnsi="Garamond" w:cs="Times New Roman"/>
                <w:color w:val="000000"/>
                <w:sz w:val="20"/>
                <w:szCs w:val="20"/>
                <w:lang w:eastAsia="en-GB"/>
              </w:rPr>
              <w:t>Multiplication and Division</w:t>
            </w:r>
          </w:p>
          <w:p w14:paraId="20E22F2A" w14:textId="6D2EA560" w:rsidR="00450413" w:rsidRPr="00450413" w:rsidRDefault="00450413" w:rsidP="00450413">
            <w:pPr>
              <w:spacing w:after="0" w:line="240" w:lineRule="auto"/>
              <w:jc w:val="center"/>
              <w:rPr>
                <w:rFonts w:ascii="Garamond" w:eastAsia="Times New Roman" w:hAnsi="Garamond" w:cs="Times New Roman"/>
                <w:color w:val="000000"/>
                <w:sz w:val="20"/>
                <w:szCs w:val="20"/>
                <w:lang w:eastAsia="en-GB"/>
              </w:rPr>
            </w:pPr>
            <w:r>
              <w:rPr>
                <w:rFonts w:ascii="Garamond" w:eastAsia="Times New Roman" w:hAnsi="Garamond" w:cs="Times New Roman"/>
                <w:color w:val="000000"/>
                <w:sz w:val="20"/>
                <w:szCs w:val="20"/>
                <w:lang w:eastAsia="en-GB"/>
              </w:rPr>
              <w:t>Times Tables</w:t>
            </w:r>
          </w:p>
        </w:tc>
      </w:tr>
      <w:tr w:rsidR="007F25FE" w:rsidRPr="00177E24" w14:paraId="39AD14AE" w14:textId="77777777" w:rsidTr="00177E24">
        <w:trPr>
          <w:trHeight w:val="275"/>
        </w:trPr>
        <w:tc>
          <w:tcPr>
            <w:tcW w:w="0" w:type="auto"/>
            <w:vMerge w:val="restart"/>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2212EAB6" w14:textId="77777777" w:rsidR="00177E24" w:rsidRPr="00177E24" w:rsidRDefault="00177E24"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Science</w:t>
            </w:r>
          </w:p>
        </w:tc>
        <w:tc>
          <w:tcPr>
            <w:tcW w:w="0" w:type="auto"/>
            <w:gridSpan w:val="2"/>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hideMark/>
          </w:tcPr>
          <w:p w14:paraId="4AC31944" w14:textId="77777777" w:rsidR="00177E24" w:rsidRPr="00177E24" w:rsidRDefault="00177E24" w:rsidP="00177E24">
            <w:pPr>
              <w:spacing w:after="0" w:line="240" w:lineRule="auto"/>
              <w:jc w:val="center"/>
              <w:rPr>
                <w:rFonts w:ascii="Times New Roman" w:eastAsia="Times New Roman" w:hAnsi="Times New Roman" w:cs="Times New Roman"/>
                <w:sz w:val="24"/>
                <w:szCs w:val="24"/>
                <w:lang w:eastAsia="en-GB"/>
              </w:rPr>
            </w:pPr>
            <w:r w:rsidRPr="00177E24">
              <w:rPr>
                <w:rFonts w:ascii="Garamond" w:eastAsia="Times New Roman" w:hAnsi="Garamond" w:cs="Times New Roman"/>
                <w:color w:val="000000"/>
                <w:sz w:val="20"/>
                <w:szCs w:val="20"/>
                <w:lang w:eastAsia="en-GB"/>
              </w:rPr>
              <w:t>Our changing World </w:t>
            </w:r>
          </w:p>
        </w:tc>
      </w:tr>
      <w:tr w:rsidR="007F25FE" w:rsidRPr="00177E24" w14:paraId="5C21FFAC" w14:textId="77777777" w:rsidTr="006242FB">
        <w:trPr>
          <w:trHeight w:val="654"/>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3FFF1BEC" w14:textId="77777777" w:rsidR="00177E24" w:rsidRPr="00177E24" w:rsidRDefault="00177E24" w:rsidP="00177E24">
            <w:pPr>
              <w:spacing w:after="0" w:line="240" w:lineRule="auto"/>
              <w:rPr>
                <w:rFonts w:ascii="Times New Roman" w:eastAsia="Times New Roman" w:hAnsi="Times New Roman" w:cs="Times New Roman"/>
                <w:sz w:val="24"/>
                <w:szCs w:val="24"/>
                <w:lang w:eastAsia="en-GB"/>
              </w:rPr>
            </w:pPr>
          </w:p>
        </w:tc>
        <w:tc>
          <w:tcPr>
            <w:tcW w:w="0" w:type="auto"/>
            <w:gridSpan w:val="2"/>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hideMark/>
          </w:tcPr>
          <w:p w14:paraId="2AC6ADC9" w14:textId="77777777" w:rsidR="00450413" w:rsidRDefault="00450413" w:rsidP="00450413">
            <w:pPr>
              <w:spacing w:after="0" w:line="240" w:lineRule="auto"/>
              <w:jc w:val="center"/>
              <w:rPr>
                <w:rFonts w:ascii="Garamond" w:eastAsia="Times New Roman" w:hAnsi="Garamond" w:cs="Times New Roman"/>
                <w:color w:val="000000"/>
                <w:sz w:val="20"/>
                <w:szCs w:val="20"/>
                <w:lang w:eastAsia="en-GB"/>
              </w:rPr>
            </w:pPr>
            <w:r>
              <w:rPr>
                <w:rFonts w:ascii="Garamond" w:eastAsia="Times New Roman" w:hAnsi="Garamond" w:cs="Times New Roman"/>
                <w:color w:val="000000"/>
                <w:sz w:val="20"/>
                <w:szCs w:val="20"/>
                <w:lang w:eastAsia="en-GB"/>
              </w:rPr>
              <w:t>Where does my food go?</w:t>
            </w:r>
          </w:p>
          <w:p w14:paraId="5C8B03EA" w14:textId="5D680196" w:rsidR="00450413" w:rsidRPr="00450413" w:rsidRDefault="00450413" w:rsidP="00450413">
            <w:pPr>
              <w:spacing w:after="0" w:line="240" w:lineRule="auto"/>
              <w:jc w:val="center"/>
              <w:rPr>
                <w:rFonts w:ascii="Garamond" w:eastAsia="Times New Roman" w:hAnsi="Garamond" w:cs="Times New Roman"/>
                <w:color w:val="000000"/>
                <w:sz w:val="20"/>
                <w:szCs w:val="20"/>
                <w:lang w:eastAsia="en-GB"/>
              </w:rPr>
            </w:pPr>
            <w:r>
              <w:rPr>
                <w:rFonts w:ascii="Garamond" w:eastAsia="Times New Roman" w:hAnsi="Garamond" w:cs="Times New Roman"/>
                <w:color w:val="000000"/>
                <w:sz w:val="20"/>
                <w:szCs w:val="20"/>
                <w:lang w:eastAsia="en-GB"/>
              </w:rPr>
              <w:t>Good vibrations</w:t>
            </w:r>
          </w:p>
        </w:tc>
      </w:tr>
      <w:tr w:rsidR="007F25FE" w:rsidRPr="00177E24" w14:paraId="463DBA28" w14:textId="77777777" w:rsidTr="00177E24">
        <w:trPr>
          <w:trHeight w:val="539"/>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1F5A5742" w14:textId="77777777" w:rsidR="00177E24" w:rsidRPr="00177E24" w:rsidRDefault="00177E24"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History</w:t>
            </w:r>
          </w:p>
        </w:tc>
        <w:tc>
          <w:tcPr>
            <w:tcW w:w="0" w:type="auto"/>
            <w:gridSpan w:val="2"/>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hideMark/>
          </w:tcPr>
          <w:p w14:paraId="067EB6F6" w14:textId="0C69687D" w:rsidR="00177E24" w:rsidRPr="00177E24" w:rsidRDefault="00450413" w:rsidP="00177E24">
            <w:pPr>
              <w:spacing w:after="0" w:line="240" w:lineRule="auto"/>
              <w:jc w:val="center"/>
              <w:rPr>
                <w:rFonts w:ascii="Times New Roman" w:eastAsia="Times New Roman" w:hAnsi="Times New Roman" w:cs="Times New Roman"/>
                <w:sz w:val="24"/>
                <w:szCs w:val="24"/>
                <w:lang w:eastAsia="en-GB"/>
              </w:rPr>
            </w:pPr>
            <w:r>
              <w:rPr>
                <w:rFonts w:ascii="Garamond" w:eastAsia="Times New Roman" w:hAnsi="Garamond" w:cs="Times New Roman"/>
                <w:color w:val="000000"/>
                <w:sz w:val="20"/>
                <w:szCs w:val="20"/>
                <w:lang w:eastAsia="en-GB"/>
              </w:rPr>
              <w:t>The Georgians</w:t>
            </w:r>
          </w:p>
        </w:tc>
      </w:tr>
      <w:tr w:rsidR="007F25FE" w:rsidRPr="00177E24" w14:paraId="39E7FDC3" w14:textId="77777777" w:rsidTr="00177E24">
        <w:trPr>
          <w:trHeight w:val="539"/>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491B729D" w14:textId="77777777" w:rsidR="00177E24" w:rsidRPr="00177E24" w:rsidRDefault="00177E24"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Geography</w:t>
            </w:r>
          </w:p>
        </w:tc>
        <w:tc>
          <w:tcPr>
            <w:tcW w:w="0" w:type="auto"/>
            <w:gridSpan w:val="2"/>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hideMark/>
          </w:tcPr>
          <w:p w14:paraId="1405B471" w14:textId="049F49F3" w:rsidR="00177E24" w:rsidRPr="00177E24" w:rsidRDefault="00450413" w:rsidP="00177E24">
            <w:pPr>
              <w:spacing w:after="0" w:line="240" w:lineRule="auto"/>
              <w:jc w:val="center"/>
              <w:rPr>
                <w:rFonts w:ascii="Times New Roman" w:eastAsia="Times New Roman" w:hAnsi="Times New Roman" w:cs="Times New Roman"/>
                <w:sz w:val="24"/>
                <w:szCs w:val="24"/>
                <w:lang w:eastAsia="en-GB"/>
              </w:rPr>
            </w:pPr>
            <w:r>
              <w:rPr>
                <w:rFonts w:ascii="Garamond" w:eastAsia="Times New Roman" w:hAnsi="Garamond" w:cs="Times New Roman"/>
                <w:color w:val="000000"/>
                <w:sz w:val="20"/>
                <w:szCs w:val="20"/>
                <w:lang w:eastAsia="en-GB"/>
              </w:rPr>
              <w:t>Settlements and Migration</w:t>
            </w:r>
          </w:p>
        </w:tc>
      </w:tr>
      <w:tr w:rsidR="00450413" w:rsidRPr="00177E24" w14:paraId="24E20B35" w14:textId="77777777" w:rsidTr="00177E24">
        <w:trPr>
          <w:trHeight w:val="802"/>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13FEE9D9" w14:textId="77777777" w:rsidR="00450413" w:rsidRPr="00177E24" w:rsidRDefault="00450413" w:rsidP="00450413">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Art &amp; Design </w:t>
            </w:r>
          </w:p>
        </w:tc>
        <w:tc>
          <w:tcPr>
            <w:tcW w:w="0" w:type="auto"/>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hideMark/>
          </w:tcPr>
          <w:p w14:paraId="67C4AD65" w14:textId="77777777" w:rsidR="00450413" w:rsidRPr="00450413" w:rsidRDefault="00450413" w:rsidP="00450413">
            <w:pPr>
              <w:pStyle w:val="NormalWeb"/>
              <w:spacing w:before="0" w:beforeAutospacing="0" w:after="0" w:afterAutospacing="0"/>
              <w:jc w:val="center"/>
              <w:rPr>
                <w:rFonts w:ascii="Garamond" w:hAnsi="Garamond"/>
                <w:sz w:val="20"/>
                <w:szCs w:val="20"/>
              </w:rPr>
            </w:pPr>
            <w:r w:rsidRPr="00450413">
              <w:rPr>
                <w:rFonts w:ascii="Garamond" w:hAnsi="Garamond" w:cs="Calibri"/>
                <w:color w:val="000000"/>
                <w:sz w:val="20"/>
                <w:szCs w:val="20"/>
              </w:rPr>
              <w:t>Drawing</w:t>
            </w:r>
          </w:p>
          <w:p w14:paraId="60116373" w14:textId="77777777" w:rsidR="00450413" w:rsidRPr="00450413" w:rsidRDefault="00450413" w:rsidP="00450413">
            <w:pPr>
              <w:pStyle w:val="NormalWeb"/>
              <w:spacing w:before="0" w:beforeAutospacing="0" w:after="0" w:afterAutospacing="0"/>
              <w:jc w:val="center"/>
              <w:rPr>
                <w:rFonts w:ascii="Garamond" w:hAnsi="Garamond"/>
                <w:sz w:val="20"/>
                <w:szCs w:val="20"/>
              </w:rPr>
            </w:pPr>
            <w:r w:rsidRPr="00450413">
              <w:rPr>
                <w:rFonts w:ascii="Garamond" w:hAnsi="Garamond" w:cs="Calibri"/>
                <w:color w:val="000000"/>
                <w:sz w:val="20"/>
                <w:szCs w:val="20"/>
              </w:rPr>
              <w:t>Illustrating the Jabberwocky</w:t>
            </w:r>
          </w:p>
          <w:p w14:paraId="763F85BD" w14:textId="323EF71B" w:rsidR="00450413" w:rsidRPr="00450413" w:rsidRDefault="00450413" w:rsidP="00450413">
            <w:pPr>
              <w:spacing w:after="0" w:line="240" w:lineRule="auto"/>
              <w:jc w:val="center"/>
              <w:rPr>
                <w:rFonts w:ascii="Garamond" w:eastAsia="Times New Roman" w:hAnsi="Garamond" w:cs="Times New Roman"/>
                <w:sz w:val="20"/>
                <w:szCs w:val="20"/>
                <w:lang w:eastAsia="en-GB"/>
              </w:rPr>
            </w:pPr>
          </w:p>
        </w:tc>
        <w:tc>
          <w:tcPr>
            <w:tcW w:w="0" w:type="auto"/>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hideMark/>
          </w:tcPr>
          <w:p w14:paraId="1063333E" w14:textId="77777777" w:rsidR="00450413" w:rsidRPr="00450413" w:rsidRDefault="00450413" w:rsidP="00450413">
            <w:pPr>
              <w:pStyle w:val="NormalWeb"/>
              <w:spacing w:before="0" w:beforeAutospacing="0" w:after="0" w:afterAutospacing="0"/>
              <w:jc w:val="center"/>
              <w:rPr>
                <w:rFonts w:ascii="Garamond" w:hAnsi="Garamond"/>
                <w:sz w:val="20"/>
                <w:szCs w:val="20"/>
              </w:rPr>
            </w:pPr>
            <w:r w:rsidRPr="00450413">
              <w:rPr>
                <w:rFonts w:ascii="Garamond" w:hAnsi="Garamond" w:cs="Calibri"/>
                <w:color w:val="000000"/>
                <w:sz w:val="20"/>
                <w:szCs w:val="20"/>
              </w:rPr>
              <w:t>Drawing and 3D</w:t>
            </w:r>
          </w:p>
          <w:p w14:paraId="5CB86923" w14:textId="77777777" w:rsidR="00450413" w:rsidRPr="00450413" w:rsidRDefault="00450413" w:rsidP="00450413">
            <w:pPr>
              <w:pStyle w:val="NormalWeb"/>
              <w:spacing w:before="0" w:beforeAutospacing="0" w:after="0" w:afterAutospacing="0"/>
              <w:jc w:val="center"/>
              <w:rPr>
                <w:rFonts w:ascii="Garamond" w:hAnsi="Garamond"/>
                <w:sz w:val="20"/>
                <w:szCs w:val="20"/>
              </w:rPr>
            </w:pPr>
            <w:r w:rsidRPr="00450413">
              <w:rPr>
                <w:rFonts w:ascii="Garamond" w:hAnsi="Garamond" w:cs="Calibri"/>
                <w:color w:val="000000"/>
                <w:sz w:val="20"/>
                <w:szCs w:val="20"/>
              </w:rPr>
              <w:t>Show me what you see</w:t>
            </w:r>
          </w:p>
          <w:p w14:paraId="1076492D" w14:textId="6BA52A76" w:rsidR="00450413" w:rsidRPr="00450413" w:rsidRDefault="00450413" w:rsidP="00450413">
            <w:pPr>
              <w:spacing w:after="0" w:line="240" w:lineRule="auto"/>
              <w:jc w:val="center"/>
              <w:rPr>
                <w:rFonts w:ascii="Garamond" w:eastAsia="Times New Roman" w:hAnsi="Garamond" w:cs="Times New Roman"/>
                <w:sz w:val="20"/>
                <w:szCs w:val="20"/>
                <w:lang w:eastAsia="en-GB"/>
              </w:rPr>
            </w:pPr>
            <w:r w:rsidRPr="00450413">
              <w:rPr>
                <w:rFonts w:ascii="Garamond" w:hAnsi="Garamond" w:cs="Calibri"/>
                <w:color w:val="000000"/>
                <w:sz w:val="20"/>
                <w:szCs w:val="20"/>
              </w:rPr>
              <w:t>Sculptures with Personality</w:t>
            </w:r>
          </w:p>
        </w:tc>
      </w:tr>
      <w:tr w:rsidR="007F25FE" w:rsidRPr="00177E24" w14:paraId="6C6A1CDF" w14:textId="77777777" w:rsidTr="00177E24">
        <w:trPr>
          <w:trHeight w:val="539"/>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0ED4AB27" w14:textId="77777777" w:rsidR="00177E24" w:rsidRPr="00177E24" w:rsidRDefault="00177E24"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Design &amp; Technology</w:t>
            </w:r>
          </w:p>
        </w:tc>
        <w:tc>
          <w:tcPr>
            <w:tcW w:w="0" w:type="auto"/>
            <w:gridSpan w:val="2"/>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hideMark/>
          </w:tcPr>
          <w:p w14:paraId="0FB6A1CE" w14:textId="567FB459" w:rsidR="00177E24" w:rsidRPr="00177E24" w:rsidRDefault="002E5DC0" w:rsidP="00177E24">
            <w:pPr>
              <w:spacing w:after="0" w:line="240" w:lineRule="auto"/>
              <w:jc w:val="center"/>
              <w:rPr>
                <w:rFonts w:ascii="Garamond" w:eastAsia="Times New Roman" w:hAnsi="Garamond" w:cs="Times New Roman"/>
                <w:sz w:val="24"/>
                <w:szCs w:val="24"/>
                <w:lang w:eastAsia="en-GB"/>
              </w:rPr>
            </w:pPr>
            <w:r w:rsidRPr="002E5DC0">
              <w:rPr>
                <w:rFonts w:ascii="Garamond" w:hAnsi="Garamond" w:cs="Calibri"/>
                <w:color w:val="000000"/>
                <w:sz w:val="20"/>
                <w:szCs w:val="20"/>
              </w:rPr>
              <w:t>Food (healthy and varied diet) – DATA Project: ‘Super Salads’</w:t>
            </w:r>
          </w:p>
        </w:tc>
      </w:tr>
      <w:tr w:rsidR="002E5DC0" w:rsidRPr="00177E24" w14:paraId="7F12AEB0" w14:textId="77777777" w:rsidTr="00177E24">
        <w:trPr>
          <w:trHeight w:val="539"/>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3DE28A54" w14:textId="77777777" w:rsidR="002E5DC0" w:rsidRPr="00177E24" w:rsidRDefault="002E5DC0" w:rsidP="002E5DC0">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Computing </w:t>
            </w:r>
          </w:p>
        </w:tc>
        <w:tc>
          <w:tcPr>
            <w:tcW w:w="0" w:type="auto"/>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hideMark/>
          </w:tcPr>
          <w:p w14:paraId="11DD1116" w14:textId="13D20495" w:rsidR="002E5DC0" w:rsidRPr="002E5DC0" w:rsidRDefault="002E5DC0" w:rsidP="002E5DC0">
            <w:pPr>
              <w:pStyle w:val="NormalWeb"/>
              <w:spacing w:before="0" w:beforeAutospacing="0" w:after="0" w:afterAutospacing="0"/>
              <w:jc w:val="center"/>
              <w:rPr>
                <w:rFonts w:ascii="Garamond" w:hAnsi="Garamond"/>
                <w:sz w:val="20"/>
                <w:szCs w:val="20"/>
              </w:rPr>
            </w:pPr>
            <w:r w:rsidRPr="002E5DC0">
              <w:rPr>
                <w:rFonts w:ascii="Garamond" w:hAnsi="Garamond"/>
                <w:color w:val="000000"/>
                <w:sz w:val="20"/>
                <w:szCs w:val="20"/>
              </w:rPr>
              <w:t>Computing systems and networks:</w:t>
            </w:r>
          </w:p>
          <w:p w14:paraId="36E180F9" w14:textId="68E52114" w:rsidR="002E5DC0" w:rsidRPr="002E5DC0" w:rsidRDefault="002E5DC0" w:rsidP="002E5DC0">
            <w:pPr>
              <w:spacing w:after="0" w:line="240" w:lineRule="auto"/>
              <w:jc w:val="center"/>
              <w:rPr>
                <w:rFonts w:ascii="Garamond" w:eastAsia="Times New Roman" w:hAnsi="Garamond" w:cs="Times New Roman"/>
                <w:sz w:val="20"/>
                <w:szCs w:val="20"/>
                <w:lang w:eastAsia="en-GB"/>
              </w:rPr>
            </w:pPr>
            <w:r w:rsidRPr="002E5DC0">
              <w:rPr>
                <w:rFonts w:ascii="Garamond" w:hAnsi="Garamond"/>
                <w:color w:val="000000"/>
                <w:sz w:val="20"/>
                <w:szCs w:val="20"/>
              </w:rPr>
              <w:t>The Internet</w:t>
            </w:r>
          </w:p>
        </w:tc>
        <w:tc>
          <w:tcPr>
            <w:tcW w:w="0" w:type="auto"/>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hideMark/>
          </w:tcPr>
          <w:p w14:paraId="6F522FB6" w14:textId="77777777" w:rsidR="002E5DC0" w:rsidRPr="002E5DC0" w:rsidRDefault="002E5DC0" w:rsidP="002E5DC0">
            <w:pPr>
              <w:pStyle w:val="NormalWeb"/>
              <w:spacing w:before="0" w:beforeAutospacing="0" w:after="0" w:afterAutospacing="0"/>
              <w:jc w:val="center"/>
              <w:rPr>
                <w:rFonts w:ascii="Garamond" w:hAnsi="Garamond"/>
                <w:sz w:val="20"/>
                <w:szCs w:val="20"/>
              </w:rPr>
            </w:pPr>
            <w:r w:rsidRPr="002E5DC0">
              <w:rPr>
                <w:rFonts w:ascii="Garamond" w:hAnsi="Garamond"/>
                <w:color w:val="000000"/>
                <w:sz w:val="20"/>
                <w:szCs w:val="20"/>
              </w:rPr>
              <w:t>Creating media:</w:t>
            </w:r>
          </w:p>
          <w:p w14:paraId="041D9CBD" w14:textId="3EFD3B20" w:rsidR="002E5DC0" w:rsidRPr="002E5DC0" w:rsidRDefault="002E5DC0" w:rsidP="002E5DC0">
            <w:pPr>
              <w:spacing w:after="0" w:line="240" w:lineRule="auto"/>
              <w:jc w:val="center"/>
              <w:rPr>
                <w:rFonts w:ascii="Garamond" w:eastAsia="Times New Roman" w:hAnsi="Garamond" w:cs="Times New Roman"/>
                <w:sz w:val="20"/>
                <w:szCs w:val="20"/>
                <w:lang w:eastAsia="en-GB"/>
              </w:rPr>
            </w:pPr>
            <w:r w:rsidRPr="002E5DC0">
              <w:rPr>
                <w:rFonts w:ascii="Garamond" w:hAnsi="Garamond"/>
                <w:color w:val="000000"/>
                <w:sz w:val="20"/>
                <w:szCs w:val="20"/>
              </w:rPr>
              <w:t>Audio Editing</w:t>
            </w:r>
          </w:p>
        </w:tc>
      </w:tr>
      <w:tr w:rsidR="002E5DC0" w:rsidRPr="00177E24" w14:paraId="513D1F4C" w14:textId="77777777" w:rsidTr="007F22AF">
        <w:trPr>
          <w:trHeight w:val="855"/>
        </w:trPr>
        <w:tc>
          <w:tcPr>
            <w:tcW w:w="0" w:type="auto"/>
            <w:tcBorders>
              <w:top w:val="single" w:sz="4" w:space="0" w:color="FFFFFF"/>
              <w:left w:val="single" w:sz="4" w:space="0" w:color="FFFFFF"/>
              <w:right w:val="single" w:sz="4" w:space="0" w:color="FFFFFF"/>
            </w:tcBorders>
            <w:shd w:val="clear" w:color="auto" w:fill="4472C4"/>
            <w:tcMar>
              <w:top w:w="0" w:type="dxa"/>
              <w:left w:w="115" w:type="dxa"/>
              <w:bottom w:w="0" w:type="dxa"/>
              <w:right w:w="115" w:type="dxa"/>
            </w:tcMar>
            <w:hideMark/>
          </w:tcPr>
          <w:p w14:paraId="0AC48057" w14:textId="77777777" w:rsidR="002E5DC0" w:rsidRPr="00177E24" w:rsidRDefault="002E5DC0"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PE</w:t>
            </w:r>
          </w:p>
        </w:tc>
        <w:tc>
          <w:tcPr>
            <w:tcW w:w="0" w:type="auto"/>
            <w:tcBorders>
              <w:top w:val="single" w:sz="4" w:space="0" w:color="FFFFFF"/>
              <w:left w:val="single" w:sz="4" w:space="0" w:color="FFFFFF"/>
              <w:right w:val="single" w:sz="4" w:space="0" w:color="FFFFFF"/>
            </w:tcBorders>
            <w:shd w:val="clear" w:color="auto" w:fill="D9E2F3"/>
            <w:tcMar>
              <w:top w:w="0" w:type="dxa"/>
              <w:left w:w="115" w:type="dxa"/>
              <w:bottom w:w="0" w:type="dxa"/>
              <w:right w:w="115" w:type="dxa"/>
            </w:tcMar>
            <w:hideMark/>
          </w:tcPr>
          <w:p w14:paraId="42A18424" w14:textId="77777777" w:rsidR="002E5DC0" w:rsidRPr="00177E24" w:rsidRDefault="002E5DC0" w:rsidP="00177E24">
            <w:pPr>
              <w:spacing w:after="0" w:line="240" w:lineRule="auto"/>
              <w:jc w:val="center"/>
              <w:rPr>
                <w:rFonts w:ascii="Garamond" w:eastAsia="Times New Roman" w:hAnsi="Garamond" w:cs="Times New Roman"/>
                <w:sz w:val="20"/>
                <w:szCs w:val="20"/>
                <w:lang w:eastAsia="en-GB"/>
              </w:rPr>
            </w:pPr>
            <w:r>
              <w:rPr>
                <w:rFonts w:ascii="Garamond" w:eastAsia="Times New Roman" w:hAnsi="Garamond" w:cs="Times New Roman"/>
                <w:sz w:val="20"/>
                <w:szCs w:val="20"/>
                <w:lang w:eastAsia="en-GB"/>
              </w:rPr>
              <w:t>Dodgeball</w:t>
            </w:r>
          </w:p>
          <w:p w14:paraId="4957419A" w14:textId="77777777" w:rsidR="002E5DC0" w:rsidRPr="00177E24" w:rsidRDefault="002E5DC0" w:rsidP="002E5DC0">
            <w:pPr>
              <w:spacing w:after="0" w:line="240" w:lineRule="auto"/>
              <w:jc w:val="center"/>
              <w:rPr>
                <w:rFonts w:ascii="Garamond" w:eastAsia="Times New Roman" w:hAnsi="Garamond" w:cs="Times New Roman"/>
                <w:sz w:val="20"/>
                <w:szCs w:val="20"/>
                <w:lang w:eastAsia="en-GB"/>
              </w:rPr>
            </w:pPr>
            <w:r>
              <w:rPr>
                <w:rFonts w:ascii="Garamond" w:eastAsia="Times New Roman" w:hAnsi="Garamond" w:cs="Times New Roman"/>
                <w:sz w:val="20"/>
                <w:szCs w:val="20"/>
                <w:lang w:eastAsia="en-GB"/>
              </w:rPr>
              <w:t>OAA</w:t>
            </w:r>
          </w:p>
          <w:p w14:paraId="2F7C3A63" w14:textId="337C99B2" w:rsidR="002E5DC0" w:rsidRPr="00177E24" w:rsidRDefault="002E5DC0" w:rsidP="002E5DC0">
            <w:pPr>
              <w:spacing w:after="0" w:line="240" w:lineRule="auto"/>
              <w:jc w:val="center"/>
              <w:rPr>
                <w:rFonts w:ascii="Garamond" w:eastAsia="Times New Roman" w:hAnsi="Garamond" w:cs="Times New Roman"/>
                <w:sz w:val="20"/>
                <w:szCs w:val="20"/>
                <w:lang w:eastAsia="en-GB"/>
              </w:rPr>
            </w:pPr>
            <w:r>
              <w:rPr>
                <w:rFonts w:ascii="Garamond" w:eastAsia="Times New Roman" w:hAnsi="Garamond" w:cs="Times New Roman"/>
                <w:sz w:val="20"/>
                <w:szCs w:val="20"/>
                <w:lang w:eastAsia="en-GB"/>
              </w:rPr>
              <w:t>Swimming</w:t>
            </w:r>
          </w:p>
        </w:tc>
        <w:tc>
          <w:tcPr>
            <w:tcW w:w="0" w:type="auto"/>
            <w:tcBorders>
              <w:top w:val="single" w:sz="4" w:space="0" w:color="FFFFFF"/>
              <w:left w:val="single" w:sz="4" w:space="0" w:color="FFFFFF"/>
              <w:right w:val="single" w:sz="4" w:space="0" w:color="FFFFFF"/>
            </w:tcBorders>
            <w:shd w:val="clear" w:color="auto" w:fill="D9E2F3"/>
            <w:tcMar>
              <w:top w:w="0" w:type="dxa"/>
              <w:left w:w="115" w:type="dxa"/>
              <w:bottom w:w="0" w:type="dxa"/>
              <w:right w:w="115" w:type="dxa"/>
            </w:tcMar>
            <w:hideMark/>
          </w:tcPr>
          <w:p w14:paraId="56B652F4" w14:textId="77777777" w:rsidR="002E5DC0" w:rsidRDefault="002E5DC0" w:rsidP="00177E24">
            <w:pPr>
              <w:spacing w:after="0" w:line="240" w:lineRule="auto"/>
              <w:jc w:val="center"/>
              <w:rPr>
                <w:rFonts w:ascii="Garamond" w:eastAsia="Times New Roman" w:hAnsi="Garamond" w:cs="Times New Roman"/>
                <w:color w:val="000000"/>
                <w:sz w:val="20"/>
                <w:szCs w:val="20"/>
                <w:lang w:eastAsia="en-GB"/>
              </w:rPr>
            </w:pPr>
            <w:r>
              <w:rPr>
                <w:rFonts w:ascii="Garamond" w:eastAsia="Times New Roman" w:hAnsi="Garamond" w:cs="Times New Roman"/>
                <w:color w:val="000000"/>
                <w:sz w:val="20"/>
                <w:szCs w:val="20"/>
                <w:lang w:eastAsia="en-GB"/>
              </w:rPr>
              <w:t>Hockey</w:t>
            </w:r>
          </w:p>
          <w:p w14:paraId="4BD8A4F5" w14:textId="38067B7C" w:rsidR="002E5DC0" w:rsidRPr="00177E24" w:rsidRDefault="002E5DC0" w:rsidP="00177E24">
            <w:pPr>
              <w:spacing w:after="0" w:line="240" w:lineRule="auto"/>
              <w:jc w:val="center"/>
              <w:rPr>
                <w:rFonts w:ascii="Garamond" w:eastAsia="Times New Roman" w:hAnsi="Garamond" w:cs="Times New Roman"/>
                <w:sz w:val="20"/>
                <w:szCs w:val="20"/>
                <w:lang w:eastAsia="en-GB"/>
              </w:rPr>
            </w:pPr>
            <w:r>
              <w:rPr>
                <w:rFonts w:ascii="Garamond" w:eastAsia="Times New Roman" w:hAnsi="Garamond" w:cs="Times New Roman"/>
                <w:sz w:val="20"/>
                <w:szCs w:val="20"/>
                <w:lang w:eastAsia="en-GB"/>
              </w:rPr>
              <w:t>Dance</w:t>
            </w:r>
          </w:p>
        </w:tc>
      </w:tr>
      <w:tr w:rsidR="007F25FE" w:rsidRPr="00177E24" w14:paraId="33CADEE4" w14:textId="77777777" w:rsidTr="00995056">
        <w:trPr>
          <w:trHeight w:val="275"/>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6F4659E5" w14:textId="77777777" w:rsidR="00177E24" w:rsidRPr="00177E24" w:rsidRDefault="00177E24"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Music</w:t>
            </w:r>
          </w:p>
        </w:tc>
        <w:tc>
          <w:tcPr>
            <w:tcW w:w="0" w:type="auto"/>
            <w:gridSpan w:val="2"/>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tcPr>
          <w:p w14:paraId="78F395E8" w14:textId="1EAB9825" w:rsidR="00177E24" w:rsidRPr="00177E24" w:rsidRDefault="002E5DC0" w:rsidP="00995056">
            <w:pPr>
              <w:spacing w:after="0" w:line="240" w:lineRule="auto"/>
              <w:jc w:val="center"/>
              <w:rPr>
                <w:rFonts w:ascii="Garamond" w:eastAsia="Times New Roman" w:hAnsi="Garamond" w:cs="Times New Roman"/>
                <w:sz w:val="24"/>
                <w:szCs w:val="24"/>
                <w:lang w:eastAsia="en-GB"/>
              </w:rPr>
            </w:pPr>
            <w:r>
              <w:rPr>
                <w:rFonts w:ascii="Garamond" w:eastAsia="Times New Roman" w:hAnsi="Garamond" w:cs="Times New Roman"/>
                <w:sz w:val="20"/>
                <w:szCs w:val="20"/>
                <w:lang w:eastAsia="en-GB"/>
              </w:rPr>
              <w:t>Wider Ops – learning a class instrument</w:t>
            </w:r>
          </w:p>
        </w:tc>
      </w:tr>
      <w:tr w:rsidR="00113EC0" w:rsidRPr="00177E24" w14:paraId="54D0D4AA" w14:textId="77777777" w:rsidTr="00CC26FD">
        <w:trPr>
          <w:trHeight w:val="539"/>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08D5A32E" w14:textId="77777777" w:rsidR="00113EC0" w:rsidRPr="00177E24" w:rsidRDefault="00113EC0" w:rsidP="00113EC0">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RE</w:t>
            </w:r>
          </w:p>
        </w:tc>
        <w:tc>
          <w:tcPr>
            <w:tcW w:w="0" w:type="auto"/>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tcPr>
          <w:p w14:paraId="06E1C0BB" w14:textId="02CB4070" w:rsidR="00113EC0" w:rsidRPr="00113EC0" w:rsidRDefault="00113EC0" w:rsidP="00113EC0">
            <w:pPr>
              <w:spacing w:after="0" w:line="240" w:lineRule="auto"/>
              <w:jc w:val="center"/>
              <w:rPr>
                <w:rFonts w:ascii="Garamond" w:eastAsia="Times New Roman" w:hAnsi="Garamond" w:cs="Times New Roman"/>
                <w:sz w:val="20"/>
                <w:szCs w:val="20"/>
                <w:lang w:eastAsia="en-GB"/>
              </w:rPr>
            </w:pPr>
            <w:r w:rsidRPr="00113EC0">
              <w:rPr>
                <w:rFonts w:ascii="Garamond" w:hAnsi="Garamond"/>
                <w:sz w:val="20"/>
                <w:szCs w:val="20"/>
              </w:rPr>
              <w:t>Creation in Judaism. Why do so many people celebrate Shabbat?</w:t>
            </w:r>
          </w:p>
        </w:tc>
        <w:tc>
          <w:tcPr>
            <w:tcW w:w="0" w:type="auto"/>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tcPr>
          <w:p w14:paraId="1DAB6F12" w14:textId="54C72BC7" w:rsidR="00113EC0" w:rsidRPr="00113EC0" w:rsidRDefault="00113EC0" w:rsidP="00113EC0">
            <w:pPr>
              <w:spacing w:after="0" w:line="240" w:lineRule="auto"/>
              <w:jc w:val="center"/>
              <w:rPr>
                <w:rFonts w:ascii="Garamond" w:eastAsia="Times New Roman" w:hAnsi="Garamond" w:cs="Times New Roman"/>
                <w:sz w:val="20"/>
                <w:szCs w:val="20"/>
                <w:lang w:eastAsia="en-GB"/>
              </w:rPr>
            </w:pPr>
            <w:r w:rsidRPr="00113EC0">
              <w:rPr>
                <w:rFonts w:ascii="Garamond" w:hAnsi="Garamond"/>
                <w:sz w:val="20"/>
                <w:szCs w:val="20"/>
              </w:rPr>
              <w:t>Creation in Judaism. Why do so many people celebrate Shabbat?</w:t>
            </w:r>
          </w:p>
        </w:tc>
      </w:tr>
      <w:tr w:rsidR="007F25FE" w:rsidRPr="00177E24" w14:paraId="428552A2" w14:textId="77777777" w:rsidTr="00995056">
        <w:trPr>
          <w:trHeight w:val="539"/>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6A7B5067" w14:textId="77777777" w:rsidR="00177E24" w:rsidRPr="00177E24" w:rsidRDefault="00177E24"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PHSE</w:t>
            </w:r>
          </w:p>
        </w:tc>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tcPr>
          <w:p w14:paraId="7E17937F" w14:textId="1144FEA3" w:rsidR="00177E24" w:rsidRPr="00177E24" w:rsidRDefault="006242FB" w:rsidP="00177E24">
            <w:pPr>
              <w:spacing w:after="0" w:line="240" w:lineRule="auto"/>
              <w:jc w:val="center"/>
              <w:rPr>
                <w:rFonts w:ascii="Garamond" w:eastAsia="Times New Roman" w:hAnsi="Garamond" w:cs="Times New Roman"/>
                <w:sz w:val="20"/>
                <w:szCs w:val="20"/>
                <w:lang w:eastAsia="en-GB"/>
              </w:rPr>
            </w:pPr>
            <w:r>
              <w:rPr>
                <w:rFonts w:ascii="Garamond" w:eastAsia="Times New Roman" w:hAnsi="Garamond" w:cs="Times New Roman"/>
                <w:sz w:val="20"/>
                <w:szCs w:val="20"/>
                <w:lang w:eastAsia="en-GB"/>
              </w:rPr>
              <w:t>Cycle Safety</w:t>
            </w:r>
          </w:p>
        </w:tc>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tcPr>
          <w:p w14:paraId="4A949E2F" w14:textId="6ECE0934" w:rsidR="00177E24" w:rsidRPr="00177E24" w:rsidRDefault="006242FB" w:rsidP="00177E24">
            <w:pPr>
              <w:spacing w:after="0" w:line="240" w:lineRule="auto"/>
              <w:jc w:val="center"/>
              <w:rPr>
                <w:rFonts w:ascii="Garamond" w:eastAsia="Times New Roman" w:hAnsi="Garamond" w:cs="Times New Roman"/>
                <w:sz w:val="20"/>
                <w:szCs w:val="20"/>
                <w:lang w:eastAsia="en-GB"/>
              </w:rPr>
            </w:pPr>
            <w:r>
              <w:rPr>
                <w:rFonts w:ascii="Garamond" w:eastAsia="Times New Roman" w:hAnsi="Garamond" w:cs="Times New Roman"/>
                <w:sz w:val="20"/>
                <w:szCs w:val="20"/>
                <w:lang w:eastAsia="en-GB"/>
              </w:rPr>
              <w:t>Healthy Living</w:t>
            </w:r>
          </w:p>
        </w:tc>
      </w:tr>
      <w:tr w:rsidR="001D1839" w:rsidRPr="00177E24" w14:paraId="581530A7" w14:textId="77777777" w:rsidTr="00C52370">
        <w:trPr>
          <w:trHeight w:val="505"/>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4BF71300" w14:textId="77777777" w:rsidR="001D1839" w:rsidRPr="00177E24" w:rsidRDefault="001D1839"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Learning links for home</w:t>
            </w:r>
          </w:p>
        </w:tc>
        <w:tc>
          <w:tcPr>
            <w:tcW w:w="0" w:type="auto"/>
            <w:gridSpan w:val="2"/>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hideMark/>
          </w:tcPr>
          <w:p w14:paraId="68EA374F" w14:textId="620EBCB5" w:rsidR="0028040B" w:rsidRDefault="001D1839" w:rsidP="00177E24">
            <w:pPr>
              <w:spacing w:after="0" w:line="240" w:lineRule="auto"/>
            </w:pPr>
            <w:r w:rsidRPr="0028040B">
              <w:rPr>
                <w:rFonts w:ascii="Garamond" w:eastAsia="Times New Roman" w:hAnsi="Garamond" w:cs="Times New Roman"/>
                <w:sz w:val="20"/>
                <w:szCs w:val="20"/>
                <w:lang w:eastAsia="en-GB"/>
              </w:rPr>
              <w:t xml:space="preserve">English: </w:t>
            </w:r>
            <w:hyperlink r:id="rId4" w:history="1">
              <w:r w:rsidR="006242FB" w:rsidRPr="00C410BC">
                <w:rPr>
                  <w:rStyle w:val="Hyperlink"/>
                  <w:rFonts w:ascii="Garamond" w:eastAsia="Times New Roman" w:hAnsi="Garamond" w:cs="Times New Roman"/>
                  <w:sz w:val="20"/>
                  <w:szCs w:val="20"/>
                  <w:lang w:eastAsia="en-GB"/>
                </w:rPr>
                <w:t>https://www.bbc.co.uk/bitesize/subjects/zv48q6f</w:t>
              </w:r>
            </w:hyperlink>
            <w:r w:rsidR="006242FB">
              <w:rPr>
                <w:rFonts w:ascii="Garamond" w:eastAsia="Times New Roman" w:hAnsi="Garamond" w:cs="Times New Roman"/>
                <w:sz w:val="20"/>
                <w:szCs w:val="20"/>
                <w:lang w:eastAsia="en-GB"/>
              </w:rPr>
              <w:t xml:space="preserve"> </w:t>
            </w:r>
          </w:p>
          <w:p w14:paraId="7ABCEE77" w14:textId="77777777" w:rsidR="00113EC0" w:rsidRPr="0028040B" w:rsidRDefault="00113EC0" w:rsidP="00177E24">
            <w:pPr>
              <w:spacing w:after="0" w:line="240" w:lineRule="auto"/>
              <w:rPr>
                <w:rFonts w:ascii="Garamond" w:eastAsia="Times New Roman" w:hAnsi="Garamond" w:cs="Times New Roman"/>
                <w:sz w:val="20"/>
                <w:szCs w:val="20"/>
                <w:lang w:eastAsia="en-GB"/>
              </w:rPr>
            </w:pPr>
          </w:p>
          <w:p w14:paraId="1C394C9A" w14:textId="61A03C4B" w:rsidR="00116CDB" w:rsidRDefault="0028040B" w:rsidP="00177E24">
            <w:pPr>
              <w:spacing w:after="0" w:line="240" w:lineRule="auto"/>
              <w:rPr>
                <w:rFonts w:ascii="Garamond" w:eastAsia="Times New Roman" w:hAnsi="Garamond" w:cs="Times New Roman"/>
                <w:sz w:val="20"/>
                <w:szCs w:val="20"/>
                <w:lang w:eastAsia="en-GB"/>
              </w:rPr>
            </w:pPr>
            <w:r w:rsidRPr="0028040B">
              <w:rPr>
                <w:rFonts w:ascii="Garamond" w:eastAsia="Times New Roman" w:hAnsi="Garamond" w:cs="Times New Roman"/>
                <w:sz w:val="20"/>
                <w:szCs w:val="20"/>
                <w:lang w:eastAsia="en-GB"/>
              </w:rPr>
              <w:t xml:space="preserve">Maths: </w:t>
            </w:r>
            <w:hyperlink r:id="rId5" w:history="1">
              <w:r w:rsidR="00113EC0" w:rsidRPr="007451DB">
                <w:rPr>
                  <w:rStyle w:val="Hyperlink"/>
                  <w:rFonts w:ascii="Garamond" w:eastAsia="Times New Roman" w:hAnsi="Garamond" w:cs="Times New Roman"/>
                  <w:sz w:val="20"/>
                  <w:szCs w:val="20"/>
                  <w:lang w:eastAsia="en-GB"/>
                </w:rPr>
                <w:t>https://www.timestables.co.uk/</w:t>
              </w:r>
            </w:hyperlink>
            <w:r w:rsidR="00116CDB">
              <w:rPr>
                <w:rFonts w:ascii="Garamond" w:eastAsia="Times New Roman" w:hAnsi="Garamond" w:cs="Times New Roman"/>
                <w:sz w:val="20"/>
                <w:szCs w:val="20"/>
                <w:lang w:eastAsia="en-GB"/>
              </w:rPr>
              <w:t xml:space="preserve"> </w:t>
            </w:r>
          </w:p>
          <w:p w14:paraId="510A6B3A" w14:textId="714413E9" w:rsidR="00116CDB" w:rsidRDefault="00E253F2" w:rsidP="00177E24">
            <w:pPr>
              <w:spacing w:after="0" w:line="240" w:lineRule="auto"/>
              <w:rPr>
                <w:rFonts w:ascii="Garamond" w:eastAsia="Times New Roman" w:hAnsi="Garamond" w:cs="Times New Roman"/>
                <w:sz w:val="20"/>
                <w:szCs w:val="20"/>
                <w:lang w:eastAsia="en-GB"/>
              </w:rPr>
            </w:pPr>
            <w:hyperlink r:id="rId6" w:history="1">
              <w:r w:rsidR="00116CDB" w:rsidRPr="008A66A7">
                <w:rPr>
                  <w:rStyle w:val="Hyperlink"/>
                  <w:rFonts w:ascii="Garamond" w:eastAsia="Times New Roman" w:hAnsi="Garamond" w:cs="Times New Roman"/>
                  <w:sz w:val="20"/>
                  <w:szCs w:val="20"/>
                  <w:lang w:eastAsia="en-GB"/>
                </w:rPr>
                <w:t>https://mathsframe.co.uk/</w:t>
              </w:r>
            </w:hyperlink>
            <w:r w:rsidR="00116CDB">
              <w:rPr>
                <w:rFonts w:ascii="Garamond" w:eastAsia="Times New Roman" w:hAnsi="Garamond" w:cs="Times New Roman"/>
                <w:sz w:val="20"/>
                <w:szCs w:val="20"/>
                <w:lang w:eastAsia="en-GB"/>
              </w:rPr>
              <w:t xml:space="preserve"> </w:t>
            </w:r>
          </w:p>
          <w:p w14:paraId="5BBCD3F2" w14:textId="10963081" w:rsidR="006242FB" w:rsidRDefault="006242FB" w:rsidP="00177E24">
            <w:pPr>
              <w:spacing w:after="0" w:line="240" w:lineRule="auto"/>
              <w:rPr>
                <w:rFonts w:ascii="Garamond" w:eastAsia="Times New Roman" w:hAnsi="Garamond" w:cs="Times New Roman"/>
                <w:sz w:val="20"/>
                <w:szCs w:val="20"/>
                <w:lang w:eastAsia="en-GB"/>
              </w:rPr>
            </w:pPr>
            <w:hyperlink r:id="rId7" w:history="1">
              <w:r w:rsidRPr="00C410BC">
                <w:rPr>
                  <w:rStyle w:val="Hyperlink"/>
                  <w:rFonts w:ascii="Garamond" w:eastAsia="Times New Roman" w:hAnsi="Garamond" w:cs="Times New Roman"/>
                  <w:sz w:val="20"/>
                  <w:szCs w:val="20"/>
                  <w:lang w:eastAsia="en-GB"/>
                </w:rPr>
                <w:t>https://www.topmarks.co.uk/maths-games/7-11-years/place-value</w:t>
              </w:r>
            </w:hyperlink>
            <w:r>
              <w:rPr>
                <w:rFonts w:ascii="Garamond" w:eastAsia="Times New Roman" w:hAnsi="Garamond" w:cs="Times New Roman"/>
                <w:sz w:val="20"/>
                <w:szCs w:val="20"/>
                <w:lang w:eastAsia="en-GB"/>
              </w:rPr>
              <w:t xml:space="preserve"> </w:t>
            </w:r>
          </w:p>
          <w:p w14:paraId="4B996A2A" w14:textId="77777777" w:rsidR="00116CDB" w:rsidRPr="0028040B" w:rsidRDefault="00116CDB" w:rsidP="00177E24">
            <w:pPr>
              <w:spacing w:after="0" w:line="240" w:lineRule="auto"/>
              <w:rPr>
                <w:rFonts w:ascii="Garamond" w:eastAsia="Times New Roman" w:hAnsi="Garamond" w:cs="Times New Roman"/>
                <w:sz w:val="20"/>
                <w:szCs w:val="20"/>
                <w:lang w:eastAsia="en-GB"/>
              </w:rPr>
            </w:pPr>
          </w:p>
          <w:p w14:paraId="5234DFD7" w14:textId="12E605B3" w:rsidR="0028040B" w:rsidRDefault="0028040B" w:rsidP="00113EC0">
            <w:pPr>
              <w:spacing w:after="0" w:line="240" w:lineRule="auto"/>
              <w:rPr>
                <w:rFonts w:ascii="Garamond" w:eastAsia="Times New Roman" w:hAnsi="Garamond" w:cs="Times New Roman"/>
                <w:sz w:val="20"/>
                <w:szCs w:val="20"/>
                <w:lang w:eastAsia="en-GB"/>
              </w:rPr>
            </w:pPr>
            <w:r w:rsidRPr="0028040B">
              <w:rPr>
                <w:rFonts w:ascii="Garamond" w:eastAsia="Times New Roman" w:hAnsi="Garamond" w:cs="Times New Roman"/>
                <w:sz w:val="20"/>
                <w:szCs w:val="20"/>
                <w:lang w:eastAsia="en-GB"/>
              </w:rPr>
              <w:t xml:space="preserve">Science: </w:t>
            </w:r>
            <w:hyperlink r:id="rId8" w:history="1">
              <w:r w:rsidR="006242FB" w:rsidRPr="00C410BC">
                <w:rPr>
                  <w:rStyle w:val="Hyperlink"/>
                  <w:rFonts w:ascii="Garamond" w:eastAsia="Times New Roman" w:hAnsi="Garamond" w:cs="Times New Roman"/>
                  <w:sz w:val="20"/>
                  <w:szCs w:val="20"/>
                  <w:lang w:eastAsia="en-GB"/>
                </w:rPr>
                <w:t>https://www.bbc.co.uk/bitesize/topics/zcyycdm/year/z63tt39</w:t>
              </w:r>
            </w:hyperlink>
            <w:r w:rsidR="006242FB">
              <w:rPr>
                <w:rFonts w:ascii="Garamond" w:eastAsia="Times New Roman" w:hAnsi="Garamond" w:cs="Times New Roman"/>
                <w:sz w:val="20"/>
                <w:szCs w:val="20"/>
                <w:lang w:eastAsia="en-GB"/>
              </w:rPr>
              <w:t xml:space="preserve"> </w:t>
            </w:r>
          </w:p>
          <w:p w14:paraId="002A59E0" w14:textId="77777777" w:rsidR="00116CDB" w:rsidRPr="0028040B" w:rsidRDefault="00116CDB" w:rsidP="00177E24">
            <w:pPr>
              <w:spacing w:after="0" w:line="240" w:lineRule="auto"/>
              <w:rPr>
                <w:rFonts w:ascii="Garamond" w:eastAsia="Times New Roman" w:hAnsi="Garamond" w:cs="Times New Roman"/>
                <w:sz w:val="20"/>
                <w:szCs w:val="20"/>
                <w:lang w:eastAsia="en-GB"/>
              </w:rPr>
            </w:pPr>
          </w:p>
          <w:p w14:paraId="6E1865F7" w14:textId="7A814571" w:rsidR="0028040B" w:rsidRPr="0028040B" w:rsidRDefault="0028040B" w:rsidP="00177E24">
            <w:pPr>
              <w:spacing w:after="0" w:line="240" w:lineRule="auto"/>
              <w:rPr>
                <w:rFonts w:ascii="Garamond" w:eastAsia="Times New Roman" w:hAnsi="Garamond" w:cs="Times New Roman"/>
                <w:sz w:val="20"/>
                <w:szCs w:val="20"/>
                <w:lang w:eastAsia="en-GB"/>
              </w:rPr>
            </w:pPr>
            <w:r w:rsidRPr="0028040B">
              <w:rPr>
                <w:rFonts w:ascii="Garamond" w:eastAsia="Times New Roman" w:hAnsi="Garamond" w:cs="Times New Roman"/>
                <w:sz w:val="20"/>
                <w:szCs w:val="20"/>
                <w:lang w:eastAsia="en-GB"/>
              </w:rPr>
              <w:t>Computing:</w:t>
            </w:r>
            <w:r>
              <w:rPr>
                <w:rFonts w:ascii="Garamond" w:eastAsia="Times New Roman" w:hAnsi="Garamond" w:cs="Times New Roman"/>
                <w:sz w:val="20"/>
                <w:szCs w:val="20"/>
                <w:lang w:eastAsia="en-GB"/>
              </w:rPr>
              <w:t xml:space="preserve"> </w:t>
            </w:r>
            <w:hyperlink r:id="rId9" w:history="1">
              <w:r w:rsidR="00495BFA" w:rsidRPr="00C410BC">
                <w:rPr>
                  <w:rStyle w:val="Hyperlink"/>
                  <w:rFonts w:ascii="Garamond" w:eastAsia="Times New Roman" w:hAnsi="Garamond" w:cs="Times New Roman"/>
                  <w:sz w:val="20"/>
                  <w:szCs w:val="20"/>
                  <w:lang w:eastAsia="en-GB"/>
                </w:rPr>
                <w:t>https://www.bbc.co.uk/bitesize/topics/zs7s4wx/articles/z3tbgk7</w:t>
              </w:r>
            </w:hyperlink>
            <w:r w:rsidR="00495BFA">
              <w:rPr>
                <w:rFonts w:ascii="Garamond" w:eastAsia="Times New Roman" w:hAnsi="Garamond" w:cs="Times New Roman"/>
                <w:sz w:val="20"/>
                <w:szCs w:val="20"/>
                <w:lang w:eastAsia="en-GB"/>
              </w:rPr>
              <w:t xml:space="preserve"> </w:t>
            </w:r>
          </w:p>
          <w:p w14:paraId="4C6A0F3A" w14:textId="1BD6FA8A" w:rsidR="0028040B" w:rsidRPr="0028040B" w:rsidRDefault="0028040B" w:rsidP="00177E24">
            <w:pPr>
              <w:spacing w:after="0" w:line="240" w:lineRule="auto"/>
              <w:rPr>
                <w:rFonts w:ascii="Garamond" w:eastAsia="Times New Roman" w:hAnsi="Garamond" w:cs="Times New Roman"/>
                <w:sz w:val="20"/>
                <w:szCs w:val="20"/>
                <w:lang w:eastAsia="en-GB"/>
              </w:rPr>
            </w:pPr>
          </w:p>
          <w:p w14:paraId="1278A35B" w14:textId="2855B72C" w:rsidR="00116CDB" w:rsidRDefault="0028040B" w:rsidP="00113EC0">
            <w:pPr>
              <w:spacing w:after="0" w:line="240" w:lineRule="auto"/>
              <w:rPr>
                <w:rFonts w:ascii="Garamond" w:eastAsia="Times New Roman" w:hAnsi="Garamond" w:cs="Times New Roman"/>
                <w:sz w:val="20"/>
                <w:szCs w:val="20"/>
                <w:lang w:eastAsia="en-GB"/>
              </w:rPr>
            </w:pPr>
            <w:r w:rsidRPr="0028040B">
              <w:rPr>
                <w:rFonts w:ascii="Garamond" w:eastAsia="Times New Roman" w:hAnsi="Garamond" w:cs="Times New Roman"/>
                <w:sz w:val="20"/>
                <w:szCs w:val="20"/>
                <w:lang w:eastAsia="en-GB"/>
              </w:rPr>
              <w:t xml:space="preserve">History: </w:t>
            </w:r>
            <w:hyperlink r:id="rId10" w:history="1">
              <w:r w:rsidR="00495BFA" w:rsidRPr="00C410BC">
                <w:rPr>
                  <w:rStyle w:val="Hyperlink"/>
                  <w:rFonts w:ascii="Garamond" w:eastAsia="Times New Roman" w:hAnsi="Garamond" w:cs="Times New Roman"/>
                  <w:sz w:val="20"/>
                  <w:szCs w:val="20"/>
                  <w:lang w:eastAsia="en-GB"/>
                </w:rPr>
                <w:t>http://www.primaryhomeworkhelp.co.uk/timeline/georgian.htm</w:t>
              </w:r>
            </w:hyperlink>
            <w:r w:rsidR="00495BFA">
              <w:rPr>
                <w:rFonts w:ascii="Garamond" w:eastAsia="Times New Roman" w:hAnsi="Garamond" w:cs="Times New Roman"/>
                <w:sz w:val="20"/>
                <w:szCs w:val="20"/>
                <w:lang w:eastAsia="en-GB"/>
              </w:rPr>
              <w:t xml:space="preserve"> </w:t>
            </w:r>
          </w:p>
          <w:p w14:paraId="24231C37" w14:textId="77777777" w:rsidR="00116CDB" w:rsidRPr="0028040B" w:rsidRDefault="00116CDB" w:rsidP="00177E24">
            <w:pPr>
              <w:spacing w:after="0" w:line="240" w:lineRule="auto"/>
              <w:rPr>
                <w:rFonts w:ascii="Garamond" w:eastAsia="Times New Roman" w:hAnsi="Garamond" w:cs="Times New Roman"/>
                <w:sz w:val="20"/>
                <w:szCs w:val="20"/>
                <w:lang w:eastAsia="en-GB"/>
              </w:rPr>
            </w:pPr>
          </w:p>
          <w:p w14:paraId="134EFB8E" w14:textId="37EE7EA7" w:rsidR="001D1839" w:rsidRPr="00177E24" w:rsidRDefault="0028040B" w:rsidP="00177E24">
            <w:pPr>
              <w:spacing w:after="0" w:line="240" w:lineRule="auto"/>
              <w:rPr>
                <w:rFonts w:ascii="Times New Roman" w:eastAsia="Times New Roman" w:hAnsi="Times New Roman" w:cs="Times New Roman"/>
                <w:sz w:val="24"/>
                <w:szCs w:val="24"/>
                <w:lang w:eastAsia="en-GB"/>
              </w:rPr>
            </w:pPr>
            <w:r w:rsidRPr="0028040B">
              <w:rPr>
                <w:rFonts w:ascii="Garamond" w:eastAsia="Times New Roman" w:hAnsi="Garamond" w:cs="Times New Roman"/>
                <w:sz w:val="20"/>
                <w:szCs w:val="20"/>
                <w:lang w:eastAsia="en-GB"/>
              </w:rPr>
              <w:t xml:space="preserve">Geography: </w:t>
            </w:r>
            <w:hyperlink r:id="rId11" w:history="1">
              <w:r w:rsidR="00495BFA" w:rsidRPr="00C410BC">
                <w:rPr>
                  <w:rStyle w:val="Hyperlink"/>
                  <w:rFonts w:ascii="Garamond" w:eastAsia="Times New Roman" w:hAnsi="Garamond" w:cs="Times New Roman"/>
                  <w:sz w:val="20"/>
                  <w:szCs w:val="20"/>
                  <w:lang w:eastAsia="en-GB"/>
                </w:rPr>
                <w:t>https://www.bbc.co.uk/bitesize/topics/zx72pv4/articles/znshp4j</w:t>
              </w:r>
            </w:hyperlink>
            <w:r w:rsidR="00495BFA">
              <w:rPr>
                <w:rFonts w:ascii="Garamond" w:eastAsia="Times New Roman" w:hAnsi="Garamond" w:cs="Times New Roman"/>
                <w:sz w:val="20"/>
                <w:szCs w:val="20"/>
                <w:lang w:eastAsia="en-GB"/>
              </w:rPr>
              <w:t xml:space="preserve"> </w:t>
            </w:r>
            <w:r w:rsidR="001D1839" w:rsidRPr="00177E24">
              <w:rPr>
                <w:rFonts w:ascii="Times New Roman" w:eastAsia="Times New Roman" w:hAnsi="Times New Roman" w:cs="Times New Roman"/>
                <w:sz w:val="24"/>
                <w:szCs w:val="24"/>
                <w:lang w:eastAsia="en-GB"/>
              </w:rPr>
              <w:br/>
            </w:r>
          </w:p>
        </w:tc>
      </w:tr>
      <w:tr w:rsidR="00636A3F" w:rsidRPr="00177E24" w14:paraId="1ED21E3C" w14:textId="77777777" w:rsidTr="00CE1713">
        <w:trPr>
          <w:trHeight w:val="505"/>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3FF86E1B" w14:textId="77777777" w:rsidR="00636A3F" w:rsidRPr="00177E24" w:rsidRDefault="00636A3F"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Reading for pleasure</w:t>
            </w:r>
          </w:p>
        </w:tc>
        <w:tc>
          <w:tcPr>
            <w:tcW w:w="0" w:type="auto"/>
            <w:gridSpan w:val="2"/>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tcPr>
          <w:p w14:paraId="4E555448" w14:textId="0DC46F73" w:rsidR="00636A3F" w:rsidRPr="00636A3F" w:rsidRDefault="00636A3F" w:rsidP="00636A3F">
            <w:pPr>
              <w:spacing w:after="0" w:line="240" w:lineRule="auto"/>
              <w:jc w:val="center"/>
              <w:rPr>
                <w:rFonts w:ascii="Garamond" w:eastAsia="Times New Roman" w:hAnsi="Garamond" w:cs="Times New Roman"/>
                <w:sz w:val="20"/>
                <w:szCs w:val="20"/>
                <w:lang w:eastAsia="en-GB"/>
              </w:rPr>
            </w:pPr>
            <w:r w:rsidRPr="00636A3F">
              <w:rPr>
                <w:rFonts w:ascii="Garamond" w:eastAsia="Times New Roman" w:hAnsi="Garamond" w:cs="Times New Roman"/>
                <w:sz w:val="20"/>
                <w:szCs w:val="20"/>
                <w:lang w:eastAsia="en-GB"/>
              </w:rPr>
              <w:t>Research shows that reading for pleasure has many non-literacy benefits including improving relationships with others and improving wellbeing throughout life.  It has social benefits and can make people feel more connected to the wider community.  Reading increases a child's understanding of their own identity, improves empathy, and gives them an insight into the word view of others.</w:t>
            </w:r>
          </w:p>
          <w:p w14:paraId="24DF1FC2" w14:textId="1C10E7A7" w:rsidR="00636A3F" w:rsidRPr="00177E24" w:rsidRDefault="00636A3F" w:rsidP="00636A3F">
            <w:pPr>
              <w:spacing w:after="0" w:line="240" w:lineRule="auto"/>
              <w:jc w:val="center"/>
              <w:rPr>
                <w:rFonts w:ascii="Garamond" w:eastAsia="Times New Roman" w:hAnsi="Garamond" w:cs="Times New Roman"/>
                <w:sz w:val="20"/>
                <w:szCs w:val="20"/>
                <w:lang w:eastAsia="en-GB"/>
              </w:rPr>
            </w:pPr>
            <w:r w:rsidRPr="00636A3F">
              <w:rPr>
                <w:rFonts w:ascii="Garamond" w:eastAsia="Times New Roman" w:hAnsi="Garamond" w:cs="Times New Roman"/>
                <w:sz w:val="20"/>
                <w:szCs w:val="20"/>
                <w:lang w:eastAsia="en-GB"/>
              </w:rPr>
              <w:t>Children with more positive attitudes towards reading are more likely to read at or above the expected level for their age and make significantly more progress in vocabulary, spelling, and maths than children who read very little.  There is a strong link between the amount of reading for pleasure children do and their reading achievement.</w:t>
            </w:r>
          </w:p>
        </w:tc>
      </w:tr>
    </w:tbl>
    <w:p w14:paraId="420CC215" w14:textId="77777777" w:rsidR="003A397E" w:rsidRDefault="003A397E"/>
    <w:sectPr w:rsidR="003A397E" w:rsidSect="00AB7BAC">
      <w:pgSz w:w="11906" w:h="16838"/>
      <w:pgMar w:top="284"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E24"/>
    <w:rsid w:val="00113EC0"/>
    <w:rsid w:val="00116CDB"/>
    <w:rsid w:val="00177E24"/>
    <w:rsid w:val="001D1839"/>
    <w:rsid w:val="0028040B"/>
    <w:rsid w:val="002E5DC0"/>
    <w:rsid w:val="003A397E"/>
    <w:rsid w:val="00450413"/>
    <w:rsid w:val="00495BFA"/>
    <w:rsid w:val="005E525B"/>
    <w:rsid w:val="006242FB"/>
    <w:rsid w:val="00636A3F"/>
    <w:rsid w:val="007C6A50"/>
    <w:rsid w:val="007F25FE"/>
    <w:rsid w:val="00974A0C"/>
    <w:rsid w:val="00995056"/>
    <w:rsid w:val="00AB7BAC"/>
    <w:rsid w:val="00DF57B7"/>
    <w:rsid w:val="00E253F2"/>
    <w:rsid w:val="00E43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95AA"/>
  <w15:chartTrackingRefBased/>
  <w15:docId w15:val="{79A3139C-96D4-4FAB-A05C-F6B8BA4E0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7E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8040B"/>
    <w:rPr>
      <w:color w:val="0563C1" w:themeColor="hyperlink"/>
      <w:u w:val="single"/>
    </w:rPr>
  </w:style>
  <w:style w:type="character" w:customStyle="1" w:styleId="UnresolvedMention">
    <w:name w:val="Unresolved Mention"/>
    <w:basedOn w:val="DefaultParagraphFont"/>
    <w:uiPriority w:val="99"/>
    <w:semiHidden/>
    <w:unhideWhenUsed/>
    <w:rsid w:val="0028040B"/>
    <w:rPr>
      <w:color w:val="605E5C"/>
      <w:shd w:val="clear" w:color="auto" w:fill="E1DFDD"/>
    </w:rPr>
  </w:style>
  <w:style w:type="paragraph" w:styleId="BalloonText">
    <w:name w:val="Balloon Text"/>
    <w:basedOn w:val="Normal"/>
    <w:link w:val="BalloonTextChar"/>
    <w:uiPriority w:val="99"/>
    <w:semiHidden/>
    <w:unhideWhenUsed/>
    <w:rsid w:val="00E25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3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81509">
      <w:bodyDiv w:val="1"/>
      <w:marLeft w:val="0"/>
      <w:marRight w:val="0"/>
      <w:marTop w:val="0"/>
      <w:marBottom w:val="0"/>
      <w:divBdr>
        <w:top w:val="none" w:sz="0" w:space="0" w:color="auto"/>
        <w:left w:val="none" w:sz="0" w:space="0" w:color="auto"/>
        <w:bottom w:val="none" w:sz="0" w:space="0" w:color="auto"/>
        <w:right w:val="none" w:sz="0" w:space="0" w:color="auto"/>
      </w:divBdr>
    </w:div>
    <w:div w:id="471019517">
      <w:bodyDiv w:val="1"/>
      <w:marLeft w:val="0"/>
      <w:marRight w:val="0"/>
      <w:marTop w:val="0"/>
      <w:marBottom w:val="0"/>
      <w:divBdr>
        <w:top w:val="none" w:sz="0" w:space="0" w:color="auto"/>
        <w:left w:val="none" w:sz="0" w:space="0" w:color="auto"/>
        <w:bottom w:val="none" w:sz="0" w:space="0" w:color="auto"/>
        <w:right w:val="none" w:sz="0" w:space="0" w:color="auto"/>
      </w:divBdr>
      <w:divsChild>
        <w:div w:id="1215235879">
          <w:marLeft w:val="0"/>
          <w:marRight w:val="0"/>
          <w:marTop w:val="0"/>
          <w:marBottom w:val="0"/>
          <w:divBdr>
            <w:top w:val="none" w:sz="0" w:space="0" w:color="auto"/>
            <w:left w:val="none" w:sz="0" w:space="0" w:color="auto"/>
            <w:bottom w:val="none" w:sz="0" w:space="0" w:color="auto"/>
            <w:right w:val="none" w:sz="0" w:space="0" w:color="auto"/>
          </w:divBdr>
        </w:div>
        <w:div w:id="1583371124">
          <w:marLeft w:val="0"/>
          <w:marRight w:val="0"/>
          <w:marTop w:val="0"/>
          <w:marBottom w:val="0"/>
          <w:divBdr>
            <w:top w:val="none" w:sz="0" w:space="0" w:color="auto"/>
            <w:left w:val="none" w:sz="0" w:space="0" w:color="auto"/>
            <w:bottom w:val="none" w:sz="0" w:space="0" w:color="auto"/>
            <w:right w:val="none" w:sz="0" w:space="0" w:color="auto"/>
          </w:divBdr>
        </w:div>
      </w:divsChild>
    </w:div>
    <w:div w:id="1433934124">
      <w:bodyDiv w:val="1"/>
      <w:marLeft w:val="0"/>
      <w:marRight w:val="0"/>
      <w:marTop w:val="0"/>
      <w:marBottom w:val="0"/>
      <w:divBdr>
        <w:top w:val="none" w:sz="0" w:space="0" w:color="auto"/>
        <w:left w:val="none" w:sz="0" w:space="0" w:color="auto"/>
        <w:bottom w:val="none" w:sz="0" w:space="0" w:color="auto"/>
        <w:right w:val="none" w:sz="0" w:space="0" w:color="auto"/>
      </w:divBdr>
    </w:div>
    <w:div w:id="1493179728">
      <w:bodyDiv w:val="1"/>
      <w:marLeft w:val="0"/>
      <w:marRight w:val="0"/>
      <w:marTop w:val="0"/>
      <w:marBottom w:val="0"/>
      <w:divBdr>
        <w:top w:val="none" w:sz="0" w:space="0" w:color="auto"/>
        <w:left w:val="none" w:sz="0" w:space="0" w:color="auto"/>
        <w:bottom w:val="none" w:sz="0" w:space="0" w:color="auto"/>
        <w:right w:val="none" w:sz="0" w:space="0" w:color="auto"/>
      </w:divBdr>
      <w:divsChild>
        <w:div w:id="424233574">
          <w:marLeft w:val="-829"/>
          <w:marRight w:val="0"/>
          <w:marTop w:val="0"/>
          <w:marBottom w:val="0"/>
          <w:divBdr>
            <w:top w:val="none" w:sz="0" w:space="0" w:color="auto"/>
            <w:left w:val="none" w:sz="0" w:space="0" w:color="auto"/>
            <w:bottom w:val="none" w:sz="0" w:space="0" w:color="auto"/>
            <w:right w:val="none" w:sz="0" w:space="0" w:color="auto"/>
          </w:divBdr>
        </w:div>
      </w:divsChild>
    </w:div>
    <w:div w:id="1556503013">
      <w:bodyDiv w:val="1"/>
      <w:marLeft w:val="0"/>
      <w:marRight w:val="0"/>
      <w:marTop w:val="0"/>
      <w:marBottom w:val="0"/>
      <w:divBdr>
        <w:top w:val="none" w:sz="0" w:space="0" w:color="auto"/>
        <w:left w:val="none" w:sz="0" w:space="0" w:color="auto"/>
        <w:bottom w:val="none" w:sz="0" w:space="0" w:color="auto"/>
        <w:right w:val="none" w:sz="0" w:space="0" w:color="auto"/>
      </w:divBdr>
      <w:divsChild>
        <w:div w:id="797643392">
          <w:marLeft w:val="0"/>
          <w:marRight w:val="0"/>
          <w:marTop w:val="0"/>
          <w:marBottom w:val="0"/>
          <w:divBdr>
            <w:top w:val="none" w:sz="0" w:space="0" w:color="auto"/>
            <w:left w:val="none" w:sz="0" w:space="0" w:color="auto"/>
            <w:bottom w:val="none" w:sz="0" w:space="0" w:color="auto"/>
            <w:right w:val="none" w:sz="0" w:space="0" w:color="auto"/>
          </w:divBdr>
        </w:div>
        <w:div w:id="1126238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cyycdm/year/z63tt3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opmarks.co.uk/maths-games/7-11-years/place-valu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thsframe.co.uk/" TargetMode="External"/><Relationship Id="rId11" Type="http://schemas.openxmlformats.org/officeDocument/2006/relationships/hyperlink" Target="https://www.bbc.co.uk/bitesize/topics/zx72pv4/articles/znshp4j" TargetMode="External"/><Relationship Id="rId5" Type="http://schemas.openxmlformats.org/officeDocument/2006/relationships/hyperlink" Target="https://www.timestables.co.uk/" TargetMode="External"/><Relationship Id="rId10" Type="http://schemas.openxmlformats.org/officeDocument/2006/relationships/hyperlink" Target="http://www.primaryhomeworkhelp.co.uk/timeline/georgian.htm" TargetMode="External"/><Relationship Id="rId4" Type="http://schemas.openxmlformats.org/officeDocument/2006/relationships/hyperlink" Target="https://www.bbc.co.uk/bitesize/subjects/zv48q6f" TargetMode="External"/><Relationship Id="rId9" Type="http://schemas.openxmlformats.org/officeDocument/2006/relationships/hyperlink" Target="https://www.bbc.co.uk/bitesize/topics/zs7s4wx/articles/z3tbgk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Eb</dc:creator>
  <cp:keywords/>
  <dc:description/>
  <cp:lastModifiedBy>Daniel Eborall</cp:lastModifiedBy>
  <cp:revision>5</cp:revision>
  <cp:lastPrinted>2022-07-13T11:32:00Z</cp:lastPrinted>
  <dcterms:created xsi:type="dcterms:W3CDTF">2022-07-12T18:51:00Z</dcterms:created>
  <dcterms:modified xsi:type="dcterms:W3CDTF">2022-07-13T12:12:00Z</dcterms:modified>
</cp:coreProperties>
</file>